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47A24C64" w14:textId="77777777" w:rsidR="008B6B10" w:rsidRPr="00415DC8" w:rsidRDefault="008B6B10" w:rsidP="008B6B1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</w:rPr>
      </w:pPr>
      <w:r w:rsidRPr="00415DC8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</w:rPr>
        <w:t>Greater Youth Resource Services, Inc.</w:t>
      </w:r>
    </w:p>
    <w:p w14:paraId="38598473" w14:textId="77777777" w:rsidR="008B6B10" w:rsidRPr="00415DC8" w:rsidRDefault="008B6B10" w:rsidP="008B6B1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</w:rPr>
      </w:pPr>
      <w:r w:rsidRPr="00415DC8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</w:rPr>
        <w:t>DBA</w:t>
      </w:r>
    </w:p>
    <w:p w14:paraId="3D8ADCF5" w14:textId="6CC60116" w:rsidR="008B6B10" w:rsidRDefault="008B6B10" w:rsidP="0049034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</w:rPr>
      </w:pPr>
      <w:r w:rsidRPr="00415DC8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</w:rPr>
        <w:t>Randolph Educational Collaborative</w:t>
      </w:r>
    </w:p>
    <w:p w14:paraId="134B7FEB" w14:textId="77777777" w:rsidR="008B6B10" w:rsidRPr="00A910FB" w:rsidRDefault="008B6B10" w:rsidP="008B6B1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70C0"/>
          <w:sz w:val="36"/>
          <w:szCs w:val="36"/>
        </w:rPr>
      </w:pPr>
      <w:r w:rsidRPr="00A910FB">
        <w:rPr>
          <w:rFonts w:ascii="Century Gothic" w:eastAsia="Times New Roman" w:hAnsi="Century Gothic" w:cs="Times New Roman"/>
          <w:b/>
          <w:bCs/>
          <w:color w:val="0070C0"/>
          <w:sz w:val="36"/>
          <w:szCs w:val="36"/>
        </w:rPr>
        <w:t>Youth</w:t>
      </w:r>
    </w:p>
    <w:p w14:paraId="527716D6" w14:textId="77777777" w:rsidR="008B6B10" w:rsidRPr="0046275C" w:rsidRDefault="008B6B10" w:rsidP="008B6B1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70C0"/>
          <w:sz w:val="32"/>
          <w:szCs w:val="32"/>
        </w:rPr>
      </w:pPr>
      <w:r w:rsidRPr="00311169">
        <w:rPr>
          <w:rFonts w:ascii="Century Gothic" w:eastAsia="Times New Roman" w:hAnsi="Century Gothic" w:cs="Times New Roman"/>
          <w:b/>
          <w:bCs/>
          <w:color w:val="0070C0"/>
          <w:sz w:val="32"/>
          <w:szCs w:val="32"/>
        </w:rPr>
        <w:t>Mental Health First Aid Training</w:t>
      </w:r>
    </w:p>
    <w:p w14:paraId="3DB3FFFC" w14:textId="77777777" w:rsidR="008B6B10" w:rsidRDefault="008B6B10" w:rsidP="008B6B1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color w:val="001A81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i/>
          <w:iCs/>
          <w:color w:val="001A81"/>
          <w:sz w:val="24"/>
          <w:szCs w:val="24"/>
        </w:rPr>
        <w:t xml:space="preserve">Collaboration with </w:t>
      </w:r>
    </w:p>
    <w:p w14:paraId="0996D903" w14:textId="5EFE8B86" w:rsidR="000E0602" w:rsidRDefault="008B6B10" w:rsidP="00750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8CD">
        <w:rPr>
          <w:rFonts w:ascii="Century Gothic" w:eastAsia="Times New Roman" w:hAnsi="Century Gothic" w:cs="Times New Roman"/>
          <w:b/>
          <w:bCs/>
          <w:i/>
          <w:iCs/>
          <w:color w:val="001A81"/>
          <w:sz w:val="24"/>
          <w:szCs w:val="24"/>
        </w:rPr>
        <w:t xml:space="preserve">Plymouth </w:t>
      </w:r>
      <w:r>
        <w:rPr>
          <w:rFonts w:ascii="Century Gothic" w:eastAsia="Times New Roman" w:hAnsi="Century Gothic" w:cs="Times New Roman"/>
          <w:b/>
          <w:bCs/>
          <w:i/>
          <w:iCs/>
          <w:color w:val="001A81"/>
          <w:sz w:val="24"/>
          <w:szCs w:val="24"/>
        </w:rPr>
        <w:t xml:space="preserve">County </w:t>
      </w:r>
      <w:r w:rsidRPr="002D18CD">
        <w:rPr>
          <w:rFonts w:ascii="Century Gothic" w:eastAsia="Times New Roman" w:hAnsi="Century Gothic" w:cs="Times New Roman"/>
          <w:b/>
          <w:bCs/>
          <w:i/>
          <w:iCs/>
          <w:color w:val="001A81"/>
          <w:sz w:val="24"/>
          <w:szCs w:val="24"/>
        </w:rPr>
        <w:t>Suicide Prevention Coalition</w:t>
      </w:r>
      <w:r>
        <w:rPr>
          <w:rFonts w:ascii="Century Gothic" w:eastAsia="Times New Roman" w:hAnsi="Century Gothic" w:cs="Times New Roman"/>
          <w:b/>
          <w:bCs/>
          <w:i/>
          <w:iCs/>
          <w:color w:val="001A81"/>
          <w:sz w:val="24"/>
          <w:szCs w:val="24"/>
        </w:rPr>
        <w:t xml:space="preserve"> </w:t>
      </w:r>
    </w:p>
    <w:p w14:paraId="63B358EE" w14:textId="66588E84" w:rsidR="00783267" w:rsidRPr="00EE3D41" w:rsidRDefault="00372C91" w:rsidP="008B6B10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>
        <w:rPr>
          <w:noProof/>
        </w:rPr>
        <w:drawing>
          <wp:inline distT="0" distB="0" distL="0" distR="0" wp14:anchorId="1D63EE48" wp14:editId="2E66145C">
            <wp:extent cx="1743075" cy="12952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69" cy="129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BB962C9" wp14:editId="520F9DDF">
            <wp:extent cx="1208949" cy="1095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87" cy="11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9BBB2" w14:textId="54778A7E" w:rsidR="0024304C" w:rsidRPr="003761AC" w:rsidRDefault="00EE3D41" w:rsidP="003761A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1A81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1A81"/>
          <w:sz w:val="24"/>
          <w:szCs w:val="24"/>
        </w:rPr>
        <w:t>[</w:t>
      </w:r>
      <w:r w:rsidR="0024304C" w:rsidRPr="00EE3D41">
        <w:rPr>
          <w:rFonts w:ascii="Century Gothic" w:eastAsia="Times New Roman" w:hAnsi="Century Gothic" w:cs="Times New Roman"/>
          <w:b/>
          <w:bCs/>
          <w:color w:val="001A81"/>
          <w:sz w:val="24"/>
          <w:szCs w:val="24"/>
        </w:rPr>
        <w:t>Must be 18+ to atten</w:t>
      </w:r>
      <w:r w:rsidR="00D62510">
        <w:rPr>
          <w:rFonts w:ascii="Century Gothic" w:eastAsia="Times New Roman" w:hAnsi="Century Gothic" w:cs="Times New Roman"/>
          <w:b/>
          <w:bCs/>
          <w:color w:val="001A81"/>
          <w:sz w:val="24"/>
          <w:szCs w:val="24"/>
        </w:rPr>
        <w:t xml:space="preserve">d, </w:t>
      </w:r>
      <w:r w:rsidR="00D62510" w:rsidRPr="00D62510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</w:rPr>
        <w:t>FREE</w:t>
      </w:r>
      <w:r w:rsidR="00D62510">
        <w:rPr>
          <w:rFonts w:ascii="Century Gothic" w:eastAsia="Times New Roman" w:hAnsi="Century Gothic" w:cs="Times New Roman"/>
          <w:b/>
          <w:bCs/>
          <w:color w:val="001A81"/>
          <w:sz w:val="24"/>
          <w:szCs w:val="24"/>
        </w:rPr>
        <w:t xml:space="preserve"> event</w:t>
      </w:r>
      <w:r>
        <w:rPr>
          <w:rFonts w:ascii="Century Gothic" w:eastAsia="Times New Roman" w:hAnsi="Century Gothic" w:cs="Times New Roman"/>
          <w:b/>
          <w:bCs/>
          <w:color w:val="001A81"/>
          <w:sz w:val="24"/>
          <w:szCs w:val="24"/>
        </w:rPr>
        <w:t>]</w:t>
      </w:r>
    </w:p>
    <w:p w14:paraId="6D45EA0C" w14:textId="08132729" w:rsidR="0003797B" w:rsidRDefault="0024304C" w:rsidP="008B6B10">
      <w:pPr>
        <w:spacing w:after="0" w:line="240" w:lineRule="auto"/>
        <w:jc w:val="center"/>
        <w:rPr>
          <w:color w:val="44546A" w:themeColor="text2"/>
        </w:rPr>
      </w:pPr>
      <w:r w:rsidRPr="00CC33BA">
        <w:rPr>
          <w:rFonts w:cstheme="minorHAnsi"/>
          <w:color w:val="002060"/>
          <w:sz w:val="24"/>
          <w:szCs w:val="24"/>
        </w:rPr>
        <w:t xml:space="preserve">Similar to First Aid </w:t>
      </w:r>
      <w:r w:rsidR="00076E0A">
        <w:rPr>
          <w:rFonts w:cstheme="minorHAnsi"/>
          <w:color w:val="002060"/>
          <w:sz w:val="24"/>
          <w:szCs w:val="24"/>
        </w:rPr>
        <w:t xml:space="preserve">&amp; </w:t>
      </w:r>
      <w:r w:rsidRPr="00CC33BA">
        <w:rPr>
          <w:rFonts w:cstheme="minorHAnsi"/>
          <w:color w:val="002060"/>
          <w:sz w:val="24"/>
          <w:szCs w:val="24"/>
        </w:rPr>
        <w:t>CPR, this course prepares you to respond to youth and other individuals who may be experiencing a mental health</w:t>
      </w:r>
      <w:r w:rsidR="00076E0A">
        <w:rPr>
          <w:rFonts w:cstheme="minorHAnsi"/>
          <w:color w:val="002060"/>
          <w:sz w:val="24"/>
          <w:szCs w:val="24"/>
        </w:rPr>
        <w:t>-</w:t>
      </w:r>
      <w:r w:rsidRPr="00CC33BA">
        <w:rPr>
          <w:rFonts w:cstheme="minorHAnsi"/>
          <w:color w:val="002060"/>
          <w:sz w:val="24"/>
          <w:szCs w:val="24"/>
        </w:rPr>
        <w:t>related crisis or problem. Topics include anxiety, depression, psychosis, and addiction. Learn what to say, how to use a 5-step action plan and whom to contact for more help.</w:t>
      </w:r>
      <w:r w:rsidRPr="00CC33BA">
        <w:rPr>
          <w:rFonts w:eastAsia="Times New Roman" w:cstheme="minorHAnsi"/>
          <w:color w:val="002060"/>
          <w:sz w:val="24"/>
          <w:szCs w:val="24"/>
        </w:rPr>
        <w:t xml:space="preserve"> </w:t>
      </w:r>
      <w:r w:rsidRPr="00CC33BA">
        <w:rPr>
          <w:color w:val="002060"/>
          <w:sz w:val="24"/>
          <w:szCs w:val="24"/>
        </w:rPr>
        <w:t xml:space="preserve">The National Council for Behavioral Health certifies individuals throughout the </w:t>
      </w:r>
      <w:r w:rsidR="00245000">
        <w:rPr>
          <w:color w:val="002060"/>
          <w:sz w:val="24"/>
          <w:szCs w:val="24"/>
        </w:rPr>
        <w:t>U.S</w:t>
      </w:r>
      <w:r w:rsidRPr="00CC33BA">
        <w:rPr>
          <w:color w:val="002060"/>
          <w:sz w:val="24"/>
          <w:szCs w:val="24"/>
        </w:rPr>
        <w:t xml:space="preserve"> to provide Mental Health First Aid courses to prepare their communities with the knowledge and skills to help individuals who are developing a mental health problem or experiencing a mental health crisis. Identified on SAMHSA’s National Registry of Evidence-Based Programs and Practices, the training helps the public better identify, </w:t>
      </w:r>
      <w:r w:rsidR="00245000" w:rsidRPr="00CC33BA">
        <w:rPr>
          <w:color w:val="002060"/>
          <w:sz w:val="24"/>
          <w:szCs w:val="24"/>
        </w:rPr>
        <w:t>understand,</w:t>
      </w:r>
      <w:r w:rsidRPr="00CC33BA">
        <w:rPr>
          <w:color w:val="002060"/>
          <w:sz w:val="24"/>
          <w:szCs w:val="24"/>
        </w:rPr>
        <w:t xml:space="preserve"> and respond to signs of mental illnesses</w:t>
      </w:r>
      <w:r w:rsidRPr="00311169">
        <w:rPr>
          <w:color w:val="44546A" w:themeColor="text2"/>
        </w:rPr>
        <w:t>.</w:t>
      </w:r>
    </w:p>
    <w:p w14:paraId="3335EF5C" w14:textId="1594E359" w:rsidR="0070230B" w:rsidRPr="00E12F32" w:rsidRDefault="0070230B" w:rsidP="00E12F32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12F32"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more information on Mental Health First Aid</w:t>
      </w:r>
      <w:r w:rsidR="00E12F3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E12F32">
        <w:rPr>
          <w:rFonts w:ascii="Times New Roman" w:hAnsi="Times New Roman" w:cs="Times New Roman"/>
          <w:b/>
          <w:bCs/>
          <w:color w:val="0070C0"/>
          <w:sz w:val="24"/>
          <w:szCs w:val="24"/>
        </w:rPr>
        <w:t>Visit:  www.mentalhealthfirstaid.org/cs/</w:t>
      </w:r>
    </w:p>
    <w:p w14:paraId="7FCD501B" w14:textId="7DCF9399" w:rsidR="00783267" w:rsidRPr="008F54DF" w:rsidRDefault="006E4F90" w:rsidP="008F54DF">
      <w:pPr>
        <w:pStyle w:val="NoSpacing"/>
        <w:rPr>
          <w:b/>
          <w:bCs/>
          <w:sz w:val="32"/>
          <w:szCs w:val="32"/>
        </w:rPr>
      </w:pPr>
      <w:r w:rsidRPr="008F54DF">
        <w:rPr>
          <w:b/>
          <w:bCs/>
          <w:sz w:val="32"/>
          <w:szCs w:val="32"/>
        </w:rPr>
        <w:t xml:space="preserve">DATE:    </w:t>
      </w:r>
      <w:r w:rsidR="0003797B" w:rsidRPr="008F54DF">
        <w:rPr>
          <w:b/>
          <w:bCs/>
          <w:sz w:val="32"/>
          <w:szCs w:val="32"/>
        </w:rPr>
        <w:t xml:space="preserve">      </w:t>
      </w:r>
      <w:r w:rsidRPr="008F54DF">
        <w:rPr>
          <w:b/>
          <w:bCs/>
          <w:sz w:val="32"/>
          <w:szCs w:val="32"/>
        </w:rPr>
        <w:t xml:space="preserve"> </w:t>
      </w:r>
      <w:r w:rsidR="00EE3D41" w:rsidRPr="008F54DF">
        <w:rPr>
          <w:b/>
          <w:bCs/>
          <w:sz w:val="32"/>
          <w:szCs w:val="32"/>
        </w:rPr>
        <w:t xml:space="preserve"> </w:t>
      </w:r>
      <w:r w:rsidR="003761AC" w:rsidRPr="00FD639E">
        <w:rPr>
          <w:b/>
          <w:bCs/>
          <w:sz w:val="32"/>
          <w:szCs w:val="32"/>
          <w:highlight w:val="yellow"/>
        </w:rPr>
        <w:t xml:space="preserve">Saturday, </w:t>
      </w:r>
      <w:r w:rsidR="00026436">
        <w:rPr>
          <w:b/>
          <w:bCs/>
          <w:sz w:val="32"/>
          <w:szCs w:val="32"/>
          <w:highlight w:val="yellow"/>
        </w:rPr>
        <w:t>April</w:t>
      </w:r>
      <w:r w:rsidR="003761AC" w:rsidRPr="00FD639E">
        <w:rPr>
          <w:b/>
          <w:bCs/>
          <w:sz w:val="32"/>
          <w:szCs w:val="32"/>
          <w:highlight w:val="yellow"/>
        </w:rPr>
        <w:t xml:space="preserve"> </w:t>
      </w:r>
      <w:r w:rsidR="00026436">
        <w:rPr>
          <w:b/>
          <w:bCs/>
          <w:sz w:val="32"/>
          <w:szCs w:val="32"/>
          <w:highlight w:val="yellow"/>
        </w:rPr>
        <w:t>22</w:t>
      </w:r>
      <w:r w:rsidR="003761AC" w:rsidRPr="00FD639E">
        <w:rPr>
          <w:b/>
          <w:bCs/>
          <w:sz w:val="32"/>
          <w:szCs w:val="32"/>
          <w:highlight w:val="yellow"/>
        </w:rPr>
        <w:t>, 202</w:t>
      </w:r>
      <w:r w:rsidR="00026436">
        <w:rPr>
          <w:b/>
          <w:bCs/>
          <w:sz w:val="32"/>
          <w:szCs w:val="32"/>
          <w:highlight w:val="yellow"/>
        </w:rPr>
        <w:t>3</w:t>
      </w:r>
      <w:r w:rsidR="003761AC" w:rsidRPr="00FD639E">
        <w:rPr>
          <w:b/>
          <w:bCs/>
          <w:sz w:val="32"/>
          <w:szCs w:val="32"/>
          <w:highlight w:val="yellow"/>
        </w:rPr>
        <w:t xml:space="preserve"> @ 9:00 AM – 4:00 PM</w:t>
      </w:r>
      <w:r w:rsidR="002D0BDB" w:rsidRPr="008F54DF">
        <w:rPr>
          <w:b/>
          <w:bCs/>
          <w:sz w:val="32"/>
          <w:szCs w:val="32"/>
        </w:rPr>
        <w:t xml:space="preserve"> </w:t>
      </w:r>
      <w:r w:rsidR="007E3D4B" w:rsidRPr="008F54DF">
        <w:rPr>
          <w:b/>
          <w:bCs/>
          <w:sz w:val="32"/>
          <w:szCs w:val="32"/>
        </w:rPr>
        <w:t xml:space="preserve">  </w:t>
      </w:r>
    </w:p>
    <w:p w14:paraId="1302BF95" w14:textId="31602E15" w:rsidR="00783267" w:rsidRPr="008F54DF" w:rsidRDefault="003761AC" w:rsidP="008F54DF">
      <w:pPr>
        <w:pStyle w:val="NoSpacing"/>
        <w:rPr>
          <w:b/>
          <w:bCs/>
          <w:sz w:val="32"/>
          <w:szCs w:val="32"/>
        </w:rPr>
      </w:pPr>
      <w:r w:rsidRPr="008F54DF">
        <w:rPr>
          <w:b/>
          <w:bCs/>
          <w:sz w:val="32"/>
          <w:szCs w:val="32"/>
        </w:rPr>
        <w:t xml:space="preserve">CO-HOST:     </w:t>
      </w:r>
      <w:r w:rsidR="006408BD" w:rsidRPr="008F54DF">
        <w:rPr>
          <w:b/>
          <w:bCs/>
          <w:sz w:val="32"/>
          <w:szCs w:val="32"/>
        </w:rPr>
        <w:t>First Congregational Church</w:t>
      </w:r>
    </w:p>
    <w:p w14:paraId="0BAACD25" w14:textId="77777777" w:rsidR="00DF0B3A" w:rsidRDefault="00783267" w:rsidP="008F54DF">
      <w:pPr>
        <w:pStyle w:val="NoSpacing"/>
        <w:rPr>
          <w:b/>
          <w:bCs/>
          <w:sz w:val="32"/>
          <w:szCs w:val="32"/>
        </w:rPr>
      </w:pPr>
      <w:r w:rsidRPr="008F54DF">
        <w:rPr>
          <w:b/>
          <w:bCs/>
          <w:sz w:val="32"/>
          <w:szCs w:val="32"/>
        </w:rPr>
        <w:t xml:space="preserve">                       1</w:t>
      </w:r>
      <w:r w:rsidR="006408BD" w:rsidRPr="008F54DF">
        <w:rPr>
          <w:b/>
          <w:bCs/>
          <w:sz w:val="32"/>
          <w:szCs w:val="32"/>
        </w:rPr>
        <w:t xml:space="preserve"> South Main Street</w:t>
      </w:r>
      <w:r w:rsidR="000E0602" w:rsidRPr="008F54DF">
        <w:rPr>
          <w:b/>
          <w:bCs/>
          <w:sz w:val="32"/>
          <w:szCs w:val="32"/>
        </w:rPr>
        <w:t>,</w:t>
      </w:r>
      <w:r w:rsidRPr="008F54DF">
        <w:rPr>
          <w:b/>
          <w:bCs/>
          <w:sz w:val="32"/>
          <w:szCs w:val="32"/>
        </w:rPr>
        <w:t xml:space="preserve"> Randolph, MA  02368</w:t>
      </w:r>
      <w:r w:rsidR="00B42786" w:rsidRPr="008F54DF">
        <w:rPr>
          <w:b/>
          <w:bCs/>
          <w:sz w:val="32"/>
          <w:szCs w:val="32"/>
        </w:rPr>
        <w:t xml:space="preserve">  </w:t>
      </w:r>
      <w:r w:rsidR="00DF0B3A">
        <w:rPr>
          <w:b/>
          <w:bCs/>
          <w:sz w:val="32"/>
          <w:szCs w:val="32"/>
        </w:rPr>
        <w:t xml:space="preserve"> </w:t>
      </w:r>
    </w:p>
    <w:p w14:paraId="3D11FC58" w14:textId="2C712525" w:rsidR="00B42786" w:rsidRDefault="00B42786" w:rsidP="008F54DF">
      <w:pPr>
        <w:pStyle w:val="NoSpacing"/>
        <w:rPr>
          <w:b/>
          <w:bCs/>
          <w:sz w:val="32"/>
          <w:szCs w:val="32"/>
        </w:rPr>
      </w:pPr>
      <w:r w:rsidRPr="008F54DF">
        <w:rPr>
          <w:b/>
          <w:bCs/>
          <w:sz w:val="32"/>
          <w:szCs w:val="32"/>
        </w:rPr>
        <w:t xml:space="preserve"> </w:t>
      </w:r>
    </w:p>
    <w:p w14:paraId="185C5AFF" w14:textId="35017493" w:rsidR="008F54DF" w:rsidRPr="005D2F38" w:rsidRDefault="008F54DF" w:rsidP="00AF388B">
      <w:pPr>
        <w:spacing w:after="0" w:line="240" w:lineRule="auto"/>
        <w:rPr>
          <w:rFonts w:ascii="Century Gothic" w:eastAsia="Times New Roman" w:hAnsi="Century Gothic" w:cs="Times New Roman"/>
          <w:b/>
          <w:bCs/>
        </w:rPr>
      </w:pPr>
      <w:r w:rsidRPr="00E912C7">
        <w:rPr>
          <w:rFonts w:ascii="Century Gothic" w:eastAsia="Times New Roman" w:hAnsi="Century Gothic" w:cs="Times New Roman"/>
          <w:b/>
          <w:bCs/>
          <w:color w:val="002060"/>
        </w:rPr>
        <w:t xml:space="preserve">This program has been approved </w:t>
      </w:r>
      <w:r w:rsidRPr="008A72E9">
        <w:rPr>
          <w:rFonts w:ascii="Century Gothic" w:eastAsia="Times New Roman" w:hAnsi="Century Gothic" w:cs="Times New Roman"/>
          <w:b/>
          <w:bCs/>
          <w:color w:val="002060"/>
          <w:sz w:val="24"/>
          <w:szCs w:val="24"/>
        </w:rPr>
        <w:t xml:space="preserve">for </w:t>
      </w:r>
      <w:r w:rsidR="003E0DC5">
        <w:rPr>
          <w:rFonts w:ascii="Century Gothic" w:eastAsia="Times New Roman" w:hAnsi="Century Gothic" w:cs="Times New Roman"/>
          <w:b/>
          <w:bCs/>
          <w:color w:val="002060"/>
          <w:sz w:val="24"/>
          <w:szCs w:val="24"/>
        </w:rPr>
        <w:t xml:space="preserve">6.5 </w:t>
      </w:r>
      <w:r w:rsidRPr="008A72E9">
        <w:rPr>
          <w:rFonts w:ascii="Century Gothic" w:eastAsia="Times New Roman" w:hAnsi="Century Gothic" w:cs="Times New Roman"/>
          <w:b/>
          <w:bCs/>
          <w:color w:val="002060"/>
          <w:sz w:val="24"/>
          <w:szCs w:val="24"/>
        </w:rPr>
        <w:t>Social Work Continuing Education hours</w:t>
      </w:r>
      <w:r w:rsidRPr="00E912C7">
        <w:rPr>
          <w:rFonts w:ascii="Century Gothic" w:eastAsia="Times New Roman" w:hAnsi="Century Gothic" w:cs="Times New Roman"/>
          <w:b/>
          <w:bCs/>
          <w:color w:val="002060"/>
        </w:rPr>
        <w:t xml:space="preserve"> for </w:t>
      </w:r>
      <w:proofErr w:type="spellStart"/>
      <w:r w:rsidRPr="00E912C7">
        <w:rPr>
          <w:rFonts w:ascii="Century Gothic" w:eastAsia="Times New Roman" w:hAnsi="Century Gothic" w:cs="Times New Roman"/>
          <w:b/>
          <w:bCs/>
          <w:color w:val="002060"/>
        </w:rPr>
        <w:t>relicensure</w:t>
      </w:r>
      <w:proofErr w:type="spellEnd"/>
      <w:r w:rsidRPr="00E912C7">
        <w:rPr>
          <w:rFonts w:ascii="Century Gothic" w:eastAsia="Times New Roman" w:hAnsi="Century Gothic" w:cs="Times New Roman"/>
          <w:b/>
          <w:bCs/>
          <w:color w:val="002060"/>
        </w:rPr>
        <w:t>, in accordance with 258 CMR NASW-MA Chapter CE Approving Program, Authorization Number D91551</w:t>
      </w:r>
      <w:r w:rsidRPr="005D2F38">
        <w:rPr>
          <w:rFonts w:ascii="Century Gothic" w:eastAsia="Times New Roman" w:hAnsi="Century Gothic" w:cs="Times New Roman"/>
          <w:b/>
          <w:bCs/>
        </w:rPr>
        <w:t>.</w:t>
      </w:r>
    </w:p>
    <w:p w14:paraId="0365B200" w14:textId="65D83DE4" w:rsidR="008F54DF" w:rsidRDefault="008F54DF" w:rsidP="008F54D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FF0000"/>
        </w:rPr>
      </w:pPr>
      <w:r>
        <w:rPr>
          <w:rFonts w:ascii="Century Gothic" w:eastAsia="Times New Roman" w:hAnsi="Century Gothic" w:cs="Times New Roman"/>
          <w:b/>
          <w:bCs/>
          <w:color w:val="FF0000"/>
        </w:rPr>
        <w:t>Actual value of class is $170.00</w:t>
      </w:r>
    </w:p>
    <w:p w14:paraId="5E072BAF" w14:textId="722235DE" w:rsidR="00E912C7" w:rsidRPr="00E912C7" w:rsidRDefault="00E912C7" w:rsidP="00E912C7">
      <w:pPr>
        <w:rPr>
          <w:rFonts w:ascii="Corbel" w:eastAsia="Times New Roman" w:hAnsi="Corbel" w:cs="Times New Roman"/>
          <w:bCs/>
          <w:i/>
          <w:iCs/>
          <w:color w:val="0563C1" w:themeColor="hyperlink"/>
          <w:sz w:val="26"/>
          <w:szCs w:val="26"/>
          <w:u w:val="single"/>
        </w:rPr>
      </w:pPr>
      <w:r w:rsidRPr="00B4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Trainer: Jennie Babcock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  <w:t xml:space="preserve"> </w:t>
      </w:r>
      <w:proofErr w:type="gramStart"/>
      <w:r w:rsidR="00E10757">
        <w:rPr>
          <w:rFonts w:ascii="Century Gothic" w:eastAsia="Times New Roman" w:hAnsi="Century Gothic" w:cs="Times New Roman"/>
          <w:b/>
          <w:bCs/>
          <w:color w:val="001A81"/>
          <w:sz w:val="26"/>
          <w:szCs w:val="26"/>
        </w:rPr>
        <w:t>F</w:t>
      </w:r>
      <w:r w:rsidR="00DF0B3A" w:rsidRPr="00567D61">
        <w:rPr>
          <w:rFonts w:ascii="Century Gothic" w:eastAsia="Times New Roman" w:hAnsi="Century Gothic" w:cs="Times New Roman"/>
          <w:b/>
          <w:bCs/>
          <w:color w:val="001A81"/>
          <w:sz w:val="26"/>
          <w:szCs w:val="26"/>
        </w:rPr>
        <w:t>or</w:t>
      </w:r>
      <w:proofErr w:type="gramEnd"/>
      <w:r w:rsidRPr="00567D61">
        <w:rPr>
          <w:rFonts w:ascii="Century Gothic" w:eastAsia="Times New Roman" w:hAnsi="Century Gothic" w:cs="Times New Roman"/>
          <w:b/>
          <w:bCs/>
          <w:color w:val="001A81"/>
          <w:sz w:val="26"/>
          <w:szCs w:val="26"/>
        </w:rPr>
        <w:t xml:space="preserve"> more information </w:t>
      </w:r>
      <w:r w:rsidRPr="00567D61">
        <w:rPr>
          <w:rFonts w:ascii="Corbel" w:eastAsia="Times New Roman" w:hAnsi="Corbel" w:cs="Times New Roman"/>
          <w:bCs/>
          <w:i/>
          <w:iCs/>
          <w:color w:val="4C0171"/>
          <w:sz w:val="26"/>
          <w:szCs w:val="26"/>
        </w:rPr>
        <w:t>Email</w:t>
      </w:r>
      <w:r>
        <w:rPr>
          <w:rFonts w:ascii="Corbel" w:eastAsia="Times New Roman" w:hAnsi="Corbel" w:cs="Times New Roman"/>
          <w:bCs/>
          <w:i/>
          <w:iCs/>
          <w:color w:val="4C0171"/>
          <w:sz w:val="26"/>
          <w:szCs w:val="26"/>
        </w:rPr>
        <w:t>:</w:t>
      </w:r>
      <w:r w:rsidRPr="00567D61">
        <w:rPr>
          <w:rFonts w:ascii="Corbel" w:eastAsia="Times New Roman" w:hAnsi="Corbel" w:cs="Times New Roman"/>
          <w:bCs/>
          <w:i/>
          <w:iCs/>
          <w:color w:val="4C0171"/>
          <w:sz w:val="26"/>
          <w:szCs w:val="26"/>
        </w:rPr>
        <w:t xml:space="preserve"> – </w:t>
      </w:r>
      <w:hyperlink r:id="rId7" w:history="1">
        <w:r w:rsidRPr="00D61E96">
          <w:rPr>
            <w:rStyle w:val="Hyperlink"/>
            <w:rFonts w:ascii="Corbel" w:eastAsia="Times New Roman" w:hAnsi="Corbel" w:cs="Times New Roman"/>
            <w:bCs/>
            <w:i/>
            <w:iCs/>
            <w:sz w:val="26"/>
            <w:szCs w:val="26"/>
          </w:rPr>
          <w:t>jbabcock13@comcast.net</w:t>
        </w:r>
      </w:hyperlink>
    </w:p>
    <w:p w14:paraId="33198DFE" w14:textId="0B7DDF33" w:rsidR="003761AC" w:rsidRDefault="0049034A" w:rsidP="003761AC">
      <w:pP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 Register Contact</w:t>
      </w:r>
      <w:r w:rsidR="00EE3D41" w:rsidRPr="00E12F3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83267" w:rsidRPr="00E12F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hyperlink r:id="rId8" w:history="1">
        <w:r w:rsidR="00EE3D41" w:rsidRPr="00E12F32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Brewsterj.edu@gmail.com</w:t>
        </w:r>
      </w:hyperlink>
      <w:r w:rsidR="00954680" w:rsidRPr="00E12F32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54680" w:rsidRPr="00E12F32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Cell :  617-828-7340  </w:t>
      </w:r>
    </w:p>
    <w:p w14:paraId="539967D0" w14:textId="1C05322E" w:rsidR="0049034A" w:rsidRPr="0049034A" w:rsidRDefault="0049034A" w:rsidP="0049034A">
      <w:pPr>
        <w:spacing w:after="0" w:line="240" w:lineRule="auto"/>
        <w:jc w:val="center"/>
        <w:rPr>
          <w:rFonts w:ascii="Corbel" w:eastAsia="Times New Roman" w:hAnsi="Corbel" w:cs="Times New Roman"/>
          <w:b/>
          <w:bCs/>
          <w:i/>
          <w:iCs/>
          <w:color w:val="001A81"/>
          <w:sz w:val="28"/>
          <w:szCs w:val="28"/>
        </w:rPr>
      </w:pPr>
      <w:r w:rsidRPr="00FD639E">
        <w:rPr>
          <w:rFonts w:ascii="Corbel" w:eastAsia="Times New Roman" w:hAnsi="Corbel" w:cs="Times New Roman"/>
          <w:b/>
          <w:bCs/>
          <w:i/>
          <w:iCs/>
          <w:color w:val="001A81"/>
          <w:sz w:val="28"/>
          <w:szCs w:val="28"/>
          <w:highlight w:val="yellow"/>
        </w:rPr>
        <w:t xml:space="preserve">Please RSVP by: </w:t>
      </w:r>
      <w:r w:rsidR="005E53EC">
        <w:rPr>
          <w:rFonts w:ascii="Corbel" w:eastAsia="Times New Roman" w:hAnsi="Corbel" w:cs="Times New Roman"/>
          <w:b/>
          <w:bCs/>
          <w:i/>
          <w:iCs/>
          <w:color w:val="001A81"/>
          <w:sz w:val="28"/>
          <w:szCs w:val="28"/>
          <w:highlight w:val="yellow"/>
        </w:rPr>
        <w:t>April</w:t>
      </w:r>
      <w:r w:rsidRPr="00FD639E">
        <w:rPr>
          <w:rFonts w:ascii="Corbel" w:eastAsia="Times New Roman" w:hAnsi="Corbel" w:cs="Times New Roman"/>
          <w:b/>
          <w:bCs/>
          <w:i/>
          <w:iCs/>
          <w:color w:val="001A81"/>
          <w:sz w:val="28"/>
          <w:szCs w:val="28"/>
          <w:highlight w:val="yellow"/>
        </w:rPr>
        <w:t xml:space="preserve"> </w:t>
      </w:r>
      <w:r w:rsidR="005E53EC">
        <w:rPr>
          <w:rFonts w:ascii="Corbel" w:eastAsia="Times New Roman" w:hAnsi="Corbel" w:cs="Times New Roman"/>
          <w:b/>
          <w:bCs/>
          <w:i/>
          <w:iCs/>
          <w:color w:val="001A81"/>
          <w:sz w:val="28"/>
          <w:szCs w:val="28"/>
          <w:highlight w:val="yellow"/>
        </w:rPr>
        <w:t>1</w:t>
      </w:r>
      <w:r w:rsidRPr="00FD639E">
        <w:rPr>
          <w:rFonts w:ascii="Corbel" w:eastAsia="Times New Roman" w:hAnsi="Corbel" w:cs="Times New Roman"/>
          <w:b/>
          <w:bCs/>
          <w:i/>
          <w:iCs/>
          <w:color w:val="001A81"/>
          <w:sz w:val="28"/>
          <w:szCs w:val="28"/>
          <w:highlight w:val="yellow"/>
        </w:rPr>
        <w:t>5th or asap</w:t>
      </w:r>
    </w:p>
    <w:p w14:paraId="27DAA2D2" w14:textId="61ACB9E8" w:rsidR="0024304C" w:rsidRPr="008F54DF" w:rsidRDefault="009E2A96" w:rsidP="009E2A96">
      <w:pPr>
        <w:spacing w:after="0" w:line="240" w:lineRule="auto"/>
        <w:jc w:val="center"/>
        <w:rPr>
          <w:rFonts w:ascii="Corbel" w:eastAsia="Times New Roman" w:hAnsi="Corbel" w:cs="Times New Roman"/>
          <w:color w:val="7030A0"/>
          <w:sz w:val="28"/>
          <w:szCs w:val="28"/>
        </w:rPr>
      </w:pPr>
      <w:r w:rsidRPr="008F54DF">
        <w:rPr>
          <w:rFonts w:ascii="Corbel" w:eastAsia="Times New Roman" w:hAnsi="Corbel" w:cs="Times New Roman"/>
          <w:b/>
          <w:bCs/>
          <w:color w:val="7030A0"/>
          <w:sz w:val="28"/>
          <w:szCs w:val="28"/>
        </w:rPr>
        <w:t>Examples of sectors that may want to be trained:</w:t>
      </w:r>
      <w:r w:rsidR="00461F74" w:rsidRPr="008F54DF">
        <w:rPr>
          <w:rFonts w:ascii="Corbel" w:eastAsia="Times New Roman" w:hAnsi="Corbel" w:cs="Times New Roman"/>
          <w:b/>
          <w:bCs/>
          <w:color w:val="7030A0"/>
          <w:sz w:val="28"/>
          <w:szCs w:val="28"/>
        </w:rPr>
        <w:t xml:space="preserve"> </w:t>
      </w:r>
    </w:p>
    <w:p w14:paraId="1EA0D66D" w14:textId="23F60124" w:rsidR="0024304C" w:rsidRPr="008F54DF" w:rsidRDefault="0024304C" w:rsidP="000E060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1A81"/>
        </w:rPr>
      </w:pPr>
      <w:r w:rsidRPr="008F54DF">
        <w:rPr>
          <w:rFonts w:ascii="Century Gothic" w:eastAsia="Times New Roman" w:hAnsi="Century Gothic" w:cs="Times New Roman"/>
          <w:bCs/>
          <w:color w:val="001A81"/>
        </w:rPr>
        <w:t>Health and human service workers</w:t>
      </w:r>
      <w:r w:rsidR="000E0602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0E0602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6C2F48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F13871" w:rsidRPr="008F54DF">
        <w:rPr>
          <w:rFonts w:ascii="Calibri" w:eastAsia="Times New Roman" w:hAnsi="Calibri" w:cs="Calibri"/>
          <w:bCs/>
          <w:color w:val="001A81"/>
        </w:rPr>
        <w:t xml:space="preserve">●     </w:t>
      </w:r>
      <w:r w:rsidRPr="008F54DF">
        <w:rPr>
          <w:rFonts w:ascii="Century Gothic" w:eastAsia="Times New Roman" w:hAnsi="Century Gothic" w:cs="Times New Roman"/>
          <w:bCs/>
          <w:color w:val="001A81"/>
        </w:rPr>
        <w:t>Educators and administrators</w:t>
      </w:r>
    </w:p>
    <w:p w14:paraId="447B18B0" w14:textId="24ED9B47" w:rsidR="00F5181A" w:rsidRPr="008F54DF" w:rsidRDefault="00F13871" w:rsidP="00F5181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1A81"/>
        </w:rPr>
      </w:pPr>
      <w:r w:rsidRPr="008F54DF">
        <w:rPr>
          <w:rFonts w:ascii="Century Gothic" w:eastAsia="Times New Roman" w:hAnsi="Century Gothic" w:cs="Times New Roman"/>
          <w:bCs/>
          <w:color w:val="001A81"/>
        </w:rPr>
        <w:t>Caring Citizens</w:t>
      </w:r>
      <w:r w:rsidR="00F5181A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F5181A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F5181A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F5181A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F5181A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6C2F48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F5181A" w:rsidRPr="008F54DF">
        <w:rPr>
          <w:rFonts w:ascii="Calibri" w:eastAsia="Times New Roman" w:hAnsi="Calibri" w:cs="Calibri"/>
          <w:bCs/>
          <w:color w:val="001A81"/>
        </w:rPr>
        <w:t xml:space="preserve">●    </w:t>
      </w:r>
      <w:r w:rsidR="00456CEA" w:rsidRPr="008F54DF">
        <w:rPr>
          <w:rFonts w:ascii="Calibri" w:eastAsia="Times New Roman" w:hAnsi="Calibri" w:cs="Calibri"/>
          <w:bCs/>
          <w:color w:val="001A81"/>
        </w:rPr>
        <w:t xml:space="preserve"> </w:t>
      </w:r>
      <w:r w:rsidR="00F5181A" w:rsidRPr="008F54DF">
        <w:rPr>
          <w:rFonts w:ascii="Century Gothic" w:eastAsia="Times New Roman" w:hAnsi="Century Gothic" w:cs="Times New Roman"/>
          <w:bCs/>
          <w:color w:val="001A81"/>
        </w:rPr>
        <w:t>Human resource professionals</w:t>
      </w:r>
    </w:p>
    <w:p w14:paraId="5A919DC9" w14:textId="77777777" w:rsidR="000C036E" w:rsidRPr="008F54DF" w:rsidRDefault="0024304C" w:rsidP="000C036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1A81"/>
        </w:rPr>
      </w:pPr>
      <w:r w:rsidRPr="008F54DF">
        <w:rPr>
          <w:rFonts w:ascii="Century Gothic" w:eastAsia="Times New Roman" w:hAnsi="Century Gothic" w:cs="Times New Roman"/>
          <w:bCs/>
          <w:color w:val="001A81"/>
        </w:rPr>
        <w:t>Members of faith communities</w:t>
      </w:r>
      <w:r w:rsidR="000C036E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0C036E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0C036E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0C036E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0C036E" w:rsidRPr="008F54DF">
        <w:rPr>
          <w:rFonts w:ascii="Calibri" w:eastAsia="Times New Roman" w:hAnsi="Calibri" w:cs="Calibri"/>
          <w:bCs/>
          <w:color w:val="001A81"/>
        </w:rPr>
        <w:t xml:space="preserve">●     </w:t>
      </w:r>
      <w:r w:rsidR="000C036E" w:rsidRPr="008F54DF">
        <w:rPr>
          <w:rFonts w:ascii="Century Gothic" w:eastAsia="Times New Roman" w:hAnsi="Century Gothic" w:cs="Times New Roman"/>
          <w:bCs/>
          <w:color w:val="001A81"/>
        </w:rPr>
        <w:t>Mental health front line workers</w:t>
      </w:r>
    </w:p>
    <w:p w14:paraId="379CBC8F" w14:textId="4A6AC836" w:rsidR="0024304C" w:rsidRPr="008F54DF" w:rsidRDefault="000C036E" w:rsidP="00F5181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1A81"/>
        </w:rPr>
      </w:pPr>
      <w:r w:rsidRPr="008F54DF">
        <w:rPr>
          <w:rFonts w:ascii="Century Gothic" w:eastAsia="Times New Roman" w:hAnsi="Century Gothic" w:cs="Calibri"/>
          <w:bCs/>
          <w:color w:val="001A81"/>
        </w:rPr>
        <w:t>Parents &amp; Caregivers</w:t>
      </w:r>
      <w:r w:rsidR="006C2120" w:rsidRPr="008F54DF">
        <w:rPr>
          <w:rFonts w:ascii="Century Gothic" w:eastAsia="Times New Roman" w:hAnsi="Century Gothic" w:cs="Calibri"/>
          <w:bCs/>
          <w:color w:val="001A81"/>
        </w:rPr>
        <w:tab/>
      </w:r>
      <w:r w:rsidR="006C2120" w:rsidRPr="008F54DF">
        <w:rPr>
          <w:rFonts w:ascii="Century Gothic" w:eastAsia="Times New Roman" w:hAnsi="Century Gothic" w:cs="Calibri"/>
          <w:bCs/>
          <w:color w:val="001A81"/>
        </w:rPr>
        <w:tab/>
      </w:r>
      <w:r w:rsidR="006C2120" w:rsidRPr="008F54DF">
        <w:rPr>
          <w:rFonts w:ascii="Century Gothic" w:eastAsia="Times New Roman" w:hAnsi="Century Gothic" w:cs="Calibri"/>
          <w:bCs/>
          <w:color w:val="001A81"/>
        </w:rPr>
        <w:tab/>
      </w:r>
      <w:r w:rsidR="006C2120" w:rsidRPr="008F54DF">
        <w:rPr>
          <w:rFonts w:ascii="Century Gothic" w:eastAsia="Times New Roman" w:hAnsi="Century Gothic" w:cs="Calibri"/>
          <w:bCs/>
          <w:color w:val="001A81"/>
        </w:rPr>
        <w:tab/>
      </w:r>
      <w:r w:rsidR="00F5181A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6C2120" w:rsidRPr="008F54DF">
        <w:rPr>
          <w:rFonts w:ascii="Calibri" w:eastAsia="Times New Roman" w:hAnsi="Calibri" w:cs="Calibri"/>
          <w:bCs/>
          <w:color w:val="001A81"/>
        </w:rPr>
        <w:t xml:space="preserve">●     </w:t>
      </w:r>
      <w:r w:rsidR="006C2120" w:rsidRPr="008F54DF">
        <w:rPr>
          <w:rFonts w:ascii="Century Gothic" w:eastAsia="Times New Roman" w:hAnsi="Century Gothic" w:cs="Times New Roman"/>
          <w:bCs/>
          <w:color w:val="001A81"/>
        </w:rPr>
        <w:t>Policymakers</w:t>
      </w:r>
      <w:r w:rsidR="00F5181A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F5181A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6C2F48" w:rsidRPr="008F54DF">
        <w:rPr>
          <w:rFonts w:ascii="Century Gothic" w:eastAsia="Times New Roman" w:hAnsi="Century Gothic" w:cs="Times New Roman"/>
          <w:bCs/>
          <w:color w:val="001A81"/>
        </w:rPr>
        <w:tab/>
      </w:r>
    </w:p>
    <w:p w14:paraId="5AE26A13" w14:textId="7D8F9C26" w:rsidR="006C2F48" w:rsidRPr="008F54DF" w:rsidRDefault="0024304C" w:rsidP="00076E0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1A81"/>
        </w:rPr>
      </w:pPr>
      <w:r w:rsidRPr="008F54DF">
        <w:rPr>
          <w:rFonts w:ascii="Century Gothic" w:eastAsia="Times New Roman" w:hAnsi="Century Gothic" w:cs="Times New Roman"/>
          <w:bCs/>
          <w:color w:val="001A81"/>
        </w:rPr>
        <w:t>Nurse</w:t>
      </w:r>
      <w:r w:rsidR="000E0602" w:rsidRPr="008F54DF">
        <w:rPr>
          <w:rFonts w:ascii="Century Gothic" w:eastAsia="Times New Roman" w:hAnsi="Century Gothic" w:cs="Times New Roman"/>
          <w:bCs/>
          <w:color w:val="001A81"/>
        </w:rPr>
        <w:t>s, PA’s, P</w:t>
      </w:r>
      <w:r w:rsidRPr="008F54DF">
        <w:rPr>
          <w:rFonts w:ascii="Century Gothic" w:eastAsia="Times New Roman" w:hAnsi="Century Gothic" w:cs="Times New Roman"/>
          <w:bCs/>
          <w:color w:val="001A81"/>
        </w:rPr>
        <w:t>rimary care workers</w:t>
      </w:r>
      <w:r w:rsidR="006C2120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6C2120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0E0602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6C2120" w:rsidRPr="008F54DF">
        <w:rPr>
          <w:rFonts w:ascii="Calibri" w:eastAsia="Times New Roman" w:hAnsi="Calibri" w:cs="Calibri"/>
          <w:bCs/>
          <w:color w:val="001A81"/>
        </w:rPr>
        <w:t xml:space="preserve">●     </w:t>
      </w:r>
      <w:r w:rsidR="006C2120" w:rsidRPr="008F54DF">
        <w:rPr>
          <w:rFonts w:ascii="Century Gothic" w:eastAsia="Times New Roman" w:hAnsi="Century Gothic" w:cs="Times New Roman"/>
          <w:bCs/>
          <w:color w:val="001A81"/>
        </w:rPr>
        <w:t>Homeless shelter workers</w:t>
      </w:r>
      <w:r w:rsidR="000E0602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0E0602" w:rsidRPr="008F54DF">
        <w:rPr>
          <w:rFonts w:ascii="Century Gothic" w:eastAsia="Times New Roman" w:hAnsi="Century Gothic" w:cs="Times New Roman"/>
          <w:bCs/>
          <w:color w:val="001A81"/>
        </w:rPr>
        <w:tab/>
      </w:r>
    </w:p>
    <w:p w14:paraId="2834052E" w14:textId="377AD8F6" w:rsidR="00245000" w:rsidRPr="008F54DF" w:rsidRDefault="00245000" w:rsidP="00076E0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1A81"/>
        </w:rPr>
      </w:pPr>
      <w:r w:rsidRPr="008F54DF">
        <w:rPr>
          <w:rFonts w:ascii="Century Gothic" w:eastAsia="Times New Roman" w:hAnsi="Century Gothic" w:cs="Times New Roman"/>
          <w:bCs/>
          <w:color w:val="001A81"/>
        </w:rPr>
        <w:t xml:space="preserve">Persons with mental illness &amp; their families </w:t>
      </w:r>
      <w:r w:rsidR="000E3E32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0E3E32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6C2120" w:rsidRPr="008F54DF">
        <w:rPr>
          <w:rFonts w:ascii="Calibri" w:eastAsia="Times New Roman" w:hAnsi="Calibri" w:cs="Calibri"/>
          <w:bCs/>
          <w:color w:val="001A81"/>
        </w:rPr>
        <w:t xml:space="preserve">●     </w:t>
      </w:r>
      <w:r w:rsidR="006C2120" w:rsidRPr="008F54DF">
        <w:rPr>
          <w:rFonts w:ascii="Century Gothic" w:eastAsia="Times New Roman" w:hAnsi="Century Gothic" w:cs="Times New Roman"/>
          <w:bCs/>
          <w:color w:val="001A81"/>
        </w:rPr>
        <w:t>Social workers</w:t>
      </w:r>
      <w:r w:rsidR="0007513A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6C2F48" w:rsidRPr="008F54DF">
        <w:rPr>
          <w:rFonts w:ascii="Century Gothic" w:eastAsia="Times New Roman" w:hAnsi="Century Gothic" w:cs="Times New Roman"/>
          <w:bCs/>
          <w:color w:val="001A81"/>
        </w:rPr>
        <w:tab/>
      </w:r>
    </w:p>
    <w:p w14:paraId="6D801C03" w14:textId="680EA9ED" w:rsidR="00076E0A" w:rsidRPr="008F54DF" w:rsidRDefault="00076E0A" w:rsidP="00076E0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1A81"/>
        </w:rPr>
      </w:pPr>
      <w:r w:rsidRPr="008F54DF">
        <w:rPr>
          <w:rFonts w:ascii="Century Gothic" w:eastAsia="Times New Roman" w:hAnsi="Century Gothic" w:cs="Times New Roman"/>
          <w:bCs/>
          <w:color w:val="001A81"/>
        </w:rPr>
        <w:t>Police, First responders, corrections &amp; securit</w:t>
      </w:r>
      <w:r w:rsidR="008F54DF">
        <w:rPr>
          <w:rFonts w:ascii="Century Gothic" w:eastAsia="Times New Roman" w:hAnsi="Century Gothic" w:cs="Times New Roman"/>
          <w:bCs/>
          <w:color w:val="001A81"/>
        </w:rPr>
        <w:t>y</w:t>
      </w:r>
      <w:r w:rsidR="000E3E32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0E3E32" w:rsidRPr="008F54DF">
        <w:rPr>
          <w:rFonts w:ascii="Calibri" w:eastAsia="Times New Roman" w:hAnsi="Calibri" w:cs="Calibri"/>
          <w:bCs/>
          <w:color w:val="001A81"/>
        </w:rPr>
        <w:t xml:space="preserve">●     </w:t>
      </w:r>
      <w:r w:rsidR="000E3E32" w:rsidRPr="008F54DF">
        <w:rPr>
          <w:rFonts w:ascii="Century Gothic" w:eastAsia="Times New Roman" w:hAnsi="Century Gothic" w:cs="Calibri"/>
          <w:bCs/>
          <w:color w:val="001A81"/>
        </w:rPr>
        <w:t xml:space="preserve">Coaches &amp; Youth </w:t>
      </w:r>
      <w:r w:rsidR="00455610" w:rsidRPr="008F54DF">
        <w:rPr>
          <w:rFonts w:ascii="Century Gothic" w:eastAsia="Times New Roman" w:hAnsi="Century Gothic" w:cs="Calibri"/>
          <w:bCs/>
          <w:color w:val="001A81"/>
        </w:rPr>
        <w:t>s</w:t>
      </w:r>
      <w:r w:rsidR="000E3E32" w:rsidRPr="008F54DF">
        <w:rPr>
          <w:rFonts w:ascii="Century Gothic" w:eastAsia="Times New Roman" w:hAnsi="Century Gothic" w:cs="Calibri"/>
          <w:bCs/>
          <w:color w:val="001A81"/>
        </w:rPr>
        <w:t>upport staff</w:t>
      </w:r>
      <w:r w:rsidR="006C2F48" w:rsidRPr="008F54DF">
        <w:rPr>
          <w:rFonts w:ascii="Century Gothic" w:eastAsia="Times New Roman" w:hAnsi="Century Gothic" w:cs="Times New Roman"/>
          <w:bCs/>
          <w:color w:val="001A81"/>
        </w:rPr>
        <w:tab/>
      </w:r>
    </w:p>
    <w:p w14:paraId="05C79C8C" w14:textId="464444E3" w:rsidR="0024304C" w:rsidRPr="008F54DF" w:rsidRDefault="0024304C" w:rsidP="003761A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1A81"/>
        </w:rPr>
      </w:pPr>
      <w:r w:rsidRPr="008F54DF">
        <w:rPr>
          <w:rFonts w:ascii="Century Gothic" w:eastAsia="Times New Roman" w:hAnsi="Century Gothic" w:cs="Times New Roman"/>
          <w:bCs/>
          <w:color w:val="001A81"/>
        </w:rPr>
        <w:t>Substance abuse treatment professional</w:t>
      </w:r>
      <w:r w:rsidR="006C2F48" w:rsidRPr="008F54DF">
        <w:rPr>
          <w:rFonts w:ascii="Century Gothic" w:eastAsia="Times New Roman" w:hAnsi="Century Gothic" w:cs="Times New Roman"/>
          <w:bCs/>
          <w:color w:val="001A81"/>
        </w:rPr>
        <w:t>s</w:t>
      </w:r>
      <w:r w:rsidR="006C2F48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6C2F48" w:rsidRPr="008F54DF">
        <w:rPr>
          <w:rFonts w:ascii="Century Gothic" w:eastAsia="Times New Roman" w:hAnsi="Century Gothic" w:cs="Times New Roman"/>
          <w:bCs/>
          <w:color w:val="001A81"/>
        </w:rPr>
        <w:tab/>
      </w:r>
      <w:r w:rsidR="00076E0A" w:rsidRPr="008F54DF">
        <w:rPr>
          <w:rFonts w:ascii="Century Gothic" w:eastAsia="Times New Roman" w:hAnsi="Century Gothic" w:cs="Times New Roman"/>
          <w:color w:val="001A81"/>
        </w:rPr>
        <w:tab/>
      </w:r>
    </w:p>
    <w:sectPr w:rsidR="0024304C" w:rsidRPr="008F54DF" w:rsidSect="00EE3D41">
      <w:pgSz w:w="12240" w:h="15840"/>
      <w:pgMar w:top="720" w:right="720" w:bottom="720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917DB"/>
    <w:multiLevelType w:val="hybridMultilevel"/>
    <w:tmpl w:val="95382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225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B7"/>
    <w:rsid w:val="00026436"/>
    <w:rsid w:val="0003797B"/>
    <w:rsid w:val="00051666"/>
    <w:rsid w:val="0007513A"/>
    <w:rsid w:val="00076E0A"/>
    <w:rsid w:val="000C036E"/>
    <w:rsid w:val="000E0602"/>
    <w:rsid w:val="000E3E32"/>
    <w:rsid w:val="001056A8"/>
    <w:rsid w:val="00176068"/>
    <w:rsid w:val="0024304C"/>
    <w:rsid w:val="00245000"/>
    <w:rsid w:val="00285290"/>
    <w:rsid w:val="002D0BDB"/>
    <w:rsid w:val="00372C91"/>
    <w:rsid w:val="003761AC"/>
    <w:rsid w:val="003E0DC5"/>
    <w:rsid w:val="00455610"/>
    <w:rsid w:val="00456CEA"/>
    <w:rsid w:val="00461F74"/>
    <w:rsid w:val="0049034A"/>
    <w:rsid w:val="005E53EC"/>
    <w:rsid w:val="006408BD"/>
    <w:rsid w:val="0064693E"/>
    <w:rsid w:val="006C2120"/>
    <w:rsid w:val="006C2F48"/>
    <w:rsid w:val="006E4F90"/>
    <w:rsid w:val="007018B0"/>
    <w:rsid w:val="0070230B"/>
    <w:rsid w:val="00750694"/>
    <w:rsid w:val="00783267"/>
    <w:rsid w:val="00792BE1"/>
    <w:rsid w:val="007E3D4B"/>
    <w:rsid w:val="008A72E9"/>
    <w:rsid w:val="008B6B10"/>
    <w:rsid w:val="008F54DF"/>
    <w:rsid w:val="00954680"/>
    <w:rsid w:val="009E2A96"/>
    <w:rsid w:val="00A7054A"/>
    <w:rsid w:val="00AF388B"/>
    <w:rsid w:val="00B207E7"/>
    <w:rsid w:val="00B42786"/>
    <w:rsid w:val="00C24D21"/>
    <w:rsid w:val="00C86E8F"/>
    <w:rsid w:val="00C919B7"/>
    <w:rsid w:val="00D62510"/>
    <w:rsid w:val="00DF0B3A"/>
    <w:rsid w:val="00E10757"/>
    <w:rsid w:val="00E12F32"/>
    <w:rsid w:val="00E912C7"/>
    <w:rsid w:val="00EC22F2"/>
    <w:rsid w:val="00EE3D41"/>
    <w:rsid w:val="00F13871"/>
    <w:rsid w:val="00F5181A"/>
    <w:rsid w:val="00F74102"/>
    <w:rsid w:val="00FD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B1A61"/>
  <w15:chartTrackingRefBased/>
  <w15:docId w15:val="{9AB6101F-40B8-4040-B9C4-9051C65A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2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2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0602"/>
    <w:pPr>
      <w:ind w:left="720"/>
      <w:contextualSpacing/>
    </w:pPr>
  </w:style>
  <w:style w:type="paragraph" w:styleId="NoSpacing">
    <w:name w:val="No Spacing"/>
    <w:uiPriority w:val="1"/>
    <w:qFormat/>
    <w:rsid w:val="008F5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Brewster</dc:creator>
  <cp:keywords/>
  <dc:description/>
  <cp:lastModifiedBy>Jean Brewster</cp:lastModifiedBy>
  <cp:revision>2</cp:revision>
  <cp:lastPrinted>2023-03-20T20:52:00Z</cp:lastPrinted>
  <dcterms:created xsi:type="dcterms:W3CDTF">2023-03-20T21:00:00Z</dcterms:created>
  <dcterms:modified xsi:type="dcterms:W3CDTF">2023-03-20T21:00:00Z</dcterms:modified>
</cp:coreProperties>
</file>